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1336"/>
        </w:tabs>
        <w:spacing w:after="89" w:line="259" w:lineRule="auto"/>
        <w:ind w:left="0" w:firstLine="0"/>
        <w:rPr/>
      </w:pPr>
      <w:r w:rsidDel="00000000" w:rsidR="00000000" w:rsidRPr="00000000">
        <w:rPr>
          <w:rtl w:val="0"/>
        </w:rPr>
        <w:t xml:space="preserve"> </w:t>
        <w:tab/>
      </w:r>
    </w:p>
    <w:p w:rsidR="00000000" w:rsidDel="00000000" w:rsidP="00000000" w:rsidRDefault="00000000" w:rsidRPr="00000000" w14:paraId="00000002">
      <w:pPr>
        <w:spacing w:after="180" w:line="259" w:lineRule="auto"/>
        <w:ind w:left="0" w:firstLine="0"/>
        <w:jc w:val="center"/>
        <w:rPr>
          <w:rFonts w:ascii="Aptos" w:cs="Aptos" w:eastAsia="Aptos" w:hAnsi="Aptos"/>
          <w:b w:val="1"/>
        </w:rPr>
      </w:pPr>
      <w:r w:rsidDel="00000000" w:rsidR="00000000" w:rsidRPr="00000000">
        <w:rPr>
          <w:rFonts w:ascii="Aptos" w:cs="Aptos" w:eastAsia="Aptos" w:hAnsi="Aptos"/>
          <w:b w:val="1"/>
          <w:sz w:val="23"/>
          <w:szCs w:val="23"/>
          <w:rtl w:val="0"/>
        </w:rPr>
        <w:t xml:space="preserve">Ejercicio en grupo</w:t>
      </w:r>
      <w:r w:rsidDel="00000000" w:rsidR="00000000" w:rsidRPr="00000000">
        <w:rPr>
          <w:rtl w:val="0"/>
        </w:rPr>
      </w:r>
    </w:p>
    <w:p w:rsidR="00000000" w:rsidDel="00000000" w:rsidP="00000000" w:rsidRDefault="00000000" w:rsidRPr="00000000" w14:paraId="00000003">
      <w:pPr>
        <w:spacing w:after="148" w:line="259" w:lineRule="auto"/>
        <w:ind w:left="24" w:right="8" w:firstLine="0"/>
        <w:jc w:val="center"/>
        <w:rPr>
          <w:rFonts w:ascii="Aptos" w:cs="Aptos" w:eastAsia="Aptos" w:hAnsi="Aptos"/>
          <w:b w:val="1"/>
        </w:rPr>
      </w:pPr>
      <w:r w:rsidDel="00000000" w:rsidR="00000000" w:rsidRPr="00000000">
        <w:rPr>
          <w:rFonts w:ascii="Aptos" w:cs="Aptos" w:eastAsia="Aptos" w:hAnsi="Aptos"/>
          <w:b w:val="1"/>
          <w:sz w:val="23"/>
          <w:szCs w:val="23"/>
          <w:rtl w:val="0"/>
        </w:rPr>
        <w:t xml:space="preserve">Utilizar el análisis del campo de fuerzas para desarrollar algo más circular en el lugar de trabajo </w:t>
      </w:r>
      <w:r w:rsidDel="00000000" w:rsidR="00000000" w:rsidRPr="00000000">
        <w:rPr>
          <w:rtl w:val="0"/>
        </w:rPr>
      </w:r>
    </w:p>
    <w:p w:rsidR="00000000" w:rsidDel="00000000" w:rsidP="00000000" w:rsidRDefault="00000000" w:rsidRPr="00000000" w14:paraId="00000004">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Antecedentes: </w:t>
      </w:r>
    </w:p>
    <w:p w:rsidR="00000000" w:rsidDel="00000000" w:rsidP="00000000" w:rsidRDefault="00000000" w:rsidRPr="00000000" w14:paraId="00000005">
      <w:pPr>
        <w:spacing w:after="94" w:lineRule="auto"/>
        <w:ind w:left="-5" w:firstLine="0"/>
        <w:rPr/>
      </w:pPr>
      <w:r w:rsidDel="00000000" w:rsidR="00000000" w:rsidRPr="00000000">
        <w:rPr>
          <w:rtl w:val="0"/>
        </w:rPr>
        <w:t xml:space="preserve">La primera ley del movimiento de Newton establece que un objeto no moverá su posición a menos que actúe sobre él una fuerza desequilibrada. A menos que empujemos un objeto, permanecerá donde está. Si aplicamos una fuerza suficiente, se moverá. Tomamos este principio y lo aplicamos al examen de la inercia dentro de las organizaciones para evolucionar y avanzar hacia prácticas más sostenibles.  </w:t>
      </w:r>
    </w:p>
    <w:p w:rsidR="00000000" w:rsidDel="00000000" w:rsidP="00000000" w:rsidRDefault="00000000" w:rsidRPr="00000000" w14:paraId="00000006">
      <w:pPr>
        <w:spacing w:after="94" w:lineRule="auto"/>
        <w:ind w:left="-5" w:firstLine="0"/>
        <w:rPr/>
      </w:pPr>
      <w:r w:rsidDel="00000000" w:rsidR="00000000" w:rsidRPr="00000000">
        <w:rPr>
          <w:rtl w:val="0"/>
        </w:rPr>
      </w:r>
    </w:p>
    <w:p w:rsidR="00000000" w:rsidDel="00000000" w:rsidP="00000000" w:rsidRDefault="00000000" w:rsidRPr="00000000" w14:paraId="00000007">
      <w:pPr>
        <w:spacing w:after="94" w:lineRule="auto"/>
        <w:ind w:left="-5" w:firstLine="0"/>
        <w:jc w:val="center"/>
        <w:rPr/>
      </w:pPr>
      <w:r w:rsidDel="00000000" w:rsidR="00000000" w:rsidRPr="00000000">
        <w:rPr/>
        <w:drawing>
          <wp:inline distB="114300" distT="114300" distL="114300" distR="114300">
            <wp:extent cx="5381625" cy="3022600"/>
            <wp:effectExtent b="0" l="0" r="0" t="0"/>
            <wp:docPr id="153056158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81625" cy="30226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Descripción: </w:t>
      </w:r>
    </w:p>
    <w:p w:rsidR="00000000" w:rsidDel="00000000" w:rsidP="00000000" w:rsidRDefault="00000000" w:rsidRPr="00000000" w14:paraId="00000009">
      <w:pPr>
        <w:spacing w:after="157" w:lineRule="auto"/>
        <w:ind w:left="-5" w:firstLine="0"/>
        <w:rPr/>
      </w:pPr>
      <w:r w:rsidDel="00000000" w:rsidR="00000000" w:rsidRPr="00000000">
        <w:rPr>
          <w:rtl w:val="0"/>
        </w:rPr>
        <w:t xml:space="preserve">En un grupo de alumnos, o como alumno de una determinada institución, debate lo siguiente: </w:t>
      </w:r>
    </w:p>
    <w:p w:rsidR="00000000" w:rsidDel="00000000" w:rsidP="00000000" w:rsidRDefault="00000000" w:rsidRPr="00000000" w14:paraId="0000000A">
      <w:pPr>
        <w:numPr>
          <w:ilvl w:val="0"/>
          <w:numId w:val="1"/>
        </w:numPr>
        <w:spacing w:after="0" w:line="278.00000000000006" w:lineRule="auto"/>
        <w:ind w:left="676" w:hanging="338"/>
        <w:rPr/>
      </w:pPr>
      <w:r w:rsidDel="00000000" w:rsidR="00000000" w:rsidRPr="00000000">
        <w:rPr>
          <w:rtl w:val="0"/>
        </w:rPr>
        <w:t xml:space="preserve">Explicar al grupo qué significa ser más circular o sostenible dentro de una organización.  Esto significa ser más eficiente en el uso de los recursos, minimizar los residuos, reducir el impacto medioambiental de la organización o la huella de carbono.  Explica en qué consisten estos conceptos. </w:t>
      </w:r>
    </w:p>
    <w:p w:rsidR="00000000" w:rsidDel="00000000" w:rsidP="00000000" w:rsidRDefault="00000000" w:rsidRPr="00000000" w14:paraId="0000000B">
      <w:pPr>
        <w:numPr>
          <w:ilvl w:val="0"/>
          <w:numId w:val="1"/>
        </w:numPr>
        <w:ind w:left="687" w:hanging="338"/>
        <w:rPr/>
      </w:pPr>
      <w:r w:rsidDel="00000000" w:rsidR="00000000" w:rsidRPr="00000000">
        <w:rPr>
          <w:rtl w:val="0"/>
        </w:rPr>
        <w:t xml:space="preserve">Ahora dibuja el diagrama de fuerzas anterior y explica a groso modo que, al igual que la primera ley de Newton, las organizaciones existen en un equilibrio de fuerzas.  Existen fuerzas resistentes (financieras, culturales, de comportamiento, de competencia) que impedirán que la organización sea más sostenible.  Al mismo tiempo, existen fuerzas positivas (reglamentación/presión pública/tendencias emergentes) que tratan de apoyar enfoques más sostenibles. Trabaja con el grupo para determinar cuáles son estas fuerzas y analiza cada una de ellas con cierto detalle. </w:t>
      </w:r>
    </w:p>
    <w:p w:rsidR="00000000" w:rsidDel="00000000" w:rsidP="00000000" w:rsidRDefault="00000000" w:rsidRPr="00000000" w14:paraId="0000000C">
      <w:pPr>
        <w:numPr>
          <w:ilvl w:val="0"/>
          <w:numId w:val="1"/>
        </w:numPr>
        <w:spacing w:after="139" w:lineRule="auto"/>
        <w:ind w:left="676" w:hanging="338"/>
        <w:rPr/>
      </w:pPr>
      <w:r w:rsidDel="00000000" w:rsidR="00000000" w:rsidRPr="00000000">
        <w:rPr>
          <w:rtl w:val="0"/>
        </w:rPr>
        <w:t xml:space="preserve">A continuación, analiza cómo podrías reducir algunas de las fuerzas de resistencia dentro de la organización y decide si crees que eso es suficiente para impulsar a la organización hacia la sostenibilidad. </w:t>
      </w:r>
    </w:p>
    <w:p w:rsidR="00000000" w:rsidDel="00000000" w:rsidP="00000000" w:rsidRDefault="00000000" w:rsidRPr="00000000" w14:paraId="0000000D">
      <w:pPr>
        <w:spacing w:after="163" w:line="259" w:lineRule="auto"/>
        <w:ind w:left="0" w:firstLine="0"/>
        <w:rPr/>
      </w:pPr>
      <w:r w:rsidDel="00000000" w:rsidR="00000000" w:rsidRPr="00000000">
        <w:rPr>
          <w:rtl w:val="0"/>
        </w:rPr>
        <w:t xml:space="preserve"> </w:t>
      </w:r>
    </w:p>
    <w:p w:rsidR="00000000" w:rsidDel="00000000" w:rsidP="00000000" w:rsidRDefault="00000000" w:rsidRPr="00000000" w14:paraId="0000000E">
      <w:pPr>
        <w:spacing w:after="148" w:line="259" w:lineRule="auto"/>
        <w:ind w:left="24" w:firstLine="0"/>
        <w:rPr>
          <w:rFonts w:ascii="Aptos" w:cs="Aptos" w:eastAsia="Aptos" w:hAnsi="Aptos"/>
          <w:b w:val="1"/>
          <w:sz w:val="23"/>
          <w:szCs w:val="23"/>
        </w:rPr>
      </w:pPr>
      <w:r w:rsidDel="00000000" w:rsidR="00000000" w:rsidRPr="00000000">
        <w:rPr>
          <w:rFonts w:ascii="Aptos" w:cs="Aptos" w:eastAsia="Aptos" w:hAnsi="Aptos"/>
          <w:b w:val="1"/>
          <w:sz w:val="23"/>
          <w:szCs w:val="23"/>
          <w:rtl w:val="0"/>
        </w:rPr>
        <w:t xml:space="preserve">Ventajas: </w:t>
      </w:r>
    </w:p>
    <w:p w:rsidR="00000000" w:rsidDel="00000000" w:rsidP="00000000" w:rsidRDefault="00000000" w:rsidRPr="00000000" w14:paraId="0000000F">
      <w:pPr>
        <w:ind w:left="-5" w:firstLine="0"/>
        <w:rPr/>
      </w:pPr>
      <w:r w:rsidDel="00000000" w:rsidR="00000000" w:rsidRPr="00000000">
        <w:rPr>
          <w:rtl w:val="0"/>
        </w:rPr>
        <w:t xml:space="preserve">Este ejercicio permite a los participantes comprender qué es lo que impulsa a las organizaciones y cómo el pensamiento circular puede repercutir en ellas. </w:t>
      </w:r>
    </w:p>
    <w:sectPr>
      <w:headerReference r:id="rId8" w:type="default"/>
      <w:pgSz w:h="15840" w:w="12240" w:orient="portrait"/>
      <w:pgMar w:bottom="1440" w:top="231" w:left="1872" w:right="1893" w:header="306"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pto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10" w:right="0" w:hanging="1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Pr>
      <w:drawing>
        <wp:anchor allowOverlap="1" behindDoc="0" distB="0" distT="0" distL="114300" distR="114300" hidden="0" layoutInCell="1" locked="0" relativeHeight="0" simplePos="0">
          <wp:simplePos x="0" y="0"/>
          <wp:positionH relativeFrom="page">
            <wp:posOffset>4195445</wp:posOffset>
          </wp:positionH>
          <wp:positionV relativeFrom="page">
            <wp:posOffset>194945</wp:posOffset>
          </wp:positionV>
          <wp:extent cx="3217164" cy="595884"/>
          <wp:effectExtent b="0" l="0" r="0" t="0"/>
          <wp:wrapSquare wrapText="bothSides" distB="0" distT="0" distL="114300" distR="114300"/>
          <wp:docPr descr="Blue text on a white background&#10;&#10;Description automatically generated" id="1530561585" name="image3.jpg"/>
          <a:graphic>
            <a:graphicData uri="http://schemas.openxmlformats.org/drawingml/2006/picture">
              <pic:pic>
                <pic:nvPicPr>
                  <pic:cNvPr descr="Blue text on a white background&#10;&#10;Description automatically generated" id="0" name="image3.jpg"/>
                  <pic:cNvPicPr preferRelativeResize="0"/>
                </pic:nvPicPr>
                <pic:blipFill>
                  <a:blip r:embed="rId1"/>
                  <a:srcRect b="0" l="0" r="0" t="0"/>
                  <a:stretch>
                    <a:fillRect/>
                  </a:stretch>
                </pic:blipFill>
                <pic:spPr>
                  <a:xfrm>
                    <a:off x="0" y="0"/>
                    <a:ext cx="3217164" cy="595884"/>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Pr>
      <w:drawing>
        <wp:inline distB="0" distT="0" distL="0" distR="0">
          <wp:extent cx="833628" cy="790956"/>
          <wp:effectExtent b="0" l="0" r="0" t="0"/>
          <wp:docPr descr="A logo with arrows in blue and green&#10;&#10;Description automatically generated" id="1530561587" name="image1.jpg"/>
          <a:graphic>
            <a:graphicData uri="http://schemas.openxmlformats.org/drawingml/2006/picture">
              <pic:pic>
                <pic:nvPicPr>
                  <pic:cNvPr descr="A logo with arrows in blue and green&#10;&#10;Description automatically generated" id="0" name="image1.jpg"/>
                  <pic:cNvPicPr preferRelativeResize="0"/>
                </pic:nvPicPr>
                <pic:blipFill>
                  <a:blip r:embed="rId2"/>
                  <a:srcRect b="0" l="0" r="0" t="0"/>
                  <a:stretch>
                    <a:fillRect/>
                  </a:stretch>
                </pic:blipFill>
                <pic:spPr>
                  <a:xfrm>
                    <a:off x="0" y="0"/>
                    <a:ext cx="833628" cy="79095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77" w:hanging="677"/>
      </w:pPr>
      <w:rPr>
        <w:rFonts w:ascii="Times New Roman" w:cs="Times New Roman" w:eastAsia="Times New Roman" w:hAnsi="Times New Roman"/>
        <w:b w:val="0"/>
        <w:i w:val="0"/>
        <w:strike w:val="0"/>
        <w:color w:val="000000"/>
        <w:sz w:val="21"/>
        <w:szCs w:val="21"/>
        <w:u w:val="none"/>
        <w:shd w:fill="auto" w:val="clear"/>
        <w:vertAlign w:val="baseline"/>
      </w:rPr>
    </w:lvl>
    <w:lvl w:ilvl="1">
      <w:start w:val="1"/>
      <w:numFmt w:val="lowerLetter"/>
      <w:lvlText w:val="%2"/>
      <w:lvlJc w:val="left"/>
      <w:pPr>
        <w:ind w:left="1418" w:hanging="1418"/>
      </w:pPr>
      <w:rPr>
        <w:rFonts w:ascii="Times New Roman" w:cs="Times New Roman" w:eastAsia="Times New Roman" w:hAnsi="Times New Roman"/>
        <w:b w:val="0"/>
        <w:i w:val="0"/>
        <w:strike w:val="0"/>
        <w:color w:val="000000"/>
        <w:sz w:val="21"/>
        <w:szCs w:val="21"/>
        <w:u w:val="none"/>
        <w:shd w:fill="auto" w:val="clear"/>
        <w:vertAlign w:val="baseline"/>
      </w:rPr>
    </w:lvl>
    <w:lvl w:ilvl="2">
      <w:start w:val="1"/>
      <w:numFmt w:val="lowerRoman"/>
      <w:lvlText w:val="%3"/>
      <w:lvlJc w:val="left"/>
      <w:pPr>
        <w:ind w:left="2138" w:hanging="2138"/>
      </w:pPr>
      <w:rPr>
        <w:rFonts w:ascii="Times New Roman" w:cs="Times New Roman" w:eastAsia="Times New Roman" w:hAnsi="Times New Roman"/>
        <w:b w:val="0"/>
        <w:i w:val="0"/>
        <w:strike w:val="0"/>
        <w:color w:val="000000"/>
        <w:sz w:val="21"/>
        <w:szCs w:val="21"/>
        <w:u w:val="none"/>
        <w:shd w:fill="auto" w:val="clear"/>
        <w:vertAlign w:val="baseline"/>
      </w:rPr>
    </w:lvl>
    <w:lvl w:ilvl="3">
      <w:start w:val="1"/>
      <w:numFmt w:val="decimal"/>
      <w:lvlText w:val="%4"/>
      <w:lvlJc w:val="left"/>
      <w:pPr>
        <w:ind w:left="2858" w:hanging="2858"/>
      </w:pPr>
      <w:rPr>
        <w:rFonts w:ascii="Times New Roman" w:cs="Times New Roman" w:eastAsia="Times New Roman" w:hAnsi="Times New Roman"/>
        <w:b w:val="0"/>
        <w:i w:val="0"/>
        <w:strike w:val="0"/>
        <w:color w:val="000000"/>
        <w:sz w:val="21"/>
        <w:szCs w:val="21"/>
        <w:u w:val="none"/>
        <w:shd w:fill="auto" w:val="clear"/>
        <w:vertAlign w:val="baseline"/>
      </w:rPr>
    </w:lvl>
    <w:lvl w:ilvl="4">
      <w:start w:val="1"/>
      <w:numFmt w:val="lowerLetter"/>
      <w:lvlText w:val="%5"/>
      <w:lvlJc w:val="left"/>
      <w:pPr>
        <w:ind w:left="3578" w:hanging="3578"/>
      </w:pPr>
      <w:rPr>
        <w:rFonts w:ascii="Times New Roman" w:cs="Times New Roman" w:eastAsia="Times New Roman" w:hAnsi="Times New Roman"/>
        <w:b w:val="0"/>
        <w:i w:val="0"/>
        <w:strike w:val="0"/>
        <w:color w:val="000000"/>
        <w:sz w:val="21"/>
        <w:szCs w:val="21"/>
        <w:u w:val="none"/>
        <w:shd w:fill="auto" w:val="clear"/>
        <w:vertAlign w:val="baseline"/>
      </w:rPr>
    </w:lvl>
    <w:lvl w:ilvl="5">
      <w:start w:val="1"/>
      <w:numFmt w:val="lowerRoman"/>
      <w:lvlText w:val="%6"/>
      <w:lvlJc w:val="left"/>
      <w:pPr>
        <w:ind w:left="4298" w:hanging="4298"/>
      </w:pPr>
      <w:rPr>
        <w:rFonts w:ascii="Times New Roman" w:cs="Times New Roman" w:eastAsia="Times New Roman" w:hAnsi="Times New Roman"/>
        <w:b w:val="0"/>
        <w:i w:val="0"/>
        <w:strike w:val="0"/>
        <w:color w:val="000000"/>
        <w:sz w:val="21"/>
        <w:szCs w:val="21"/>
        <w:u w:val="none"/>
        <w:shd w:fill="auto" w:val="clear"/>
        <w:vertAlign w:val="baseline"/>
      </w:rPr>
    </w:lvl>
    <w:lvl w:ilvl="6">
      <w:start w:val="1"/>
      <w:numFmt w:val="decimal"/>
      <w:lvlText w:val="%7"/>
      <w:lvlJc w:val="left"/>
      <w:pPr>
        <w:ind w:left="5018" w:hanging="5018"/>
      </w:pPr>
      <w:rPr>
        <w:rFonts w:ascii="Times New Roman" w:cs="Times New Roman" w:eastAsia="Times New Roman" w:hAnsi="Times New Roman"/>
        <w:b w:val="0"/>
        <w:i w:val="0"/>
        <w:strike w:val="0"/>
        <w:color w:val="000000"/>
        <w:sz w:val="21"/>
        <w:szCs w:val="21"/>
        <w:u w:val="none"/>
        <w:shd w:fill="auto" w:val="clear"/>
        <w:vertAlign w:val="baseline"/>
      </w:rPr>
    </w:lvl>
    <w:lvl w:ilvl="7">
      <w:start w:val="1"/>
      <w:numFmt w:val="lowerLetter"/>
      <w:lvlText w:val="%8"/>
      <w:lvlJc w:val="left"/>
      <w:pPr>
        <w:ind w:left="5738" w:hanging="5738"/>
      </w:pPr>
      <w:rPr>
        <w:rFonts w:ascii="Times New Roman" w:cs="Times New Roman" w:eastAsia="Times New Roman" w:hAnsi="Times New Roman"/>
        <w:b w:val="0"/>
        <w:i w:val="0"/>
        <w:strike w:val="0"/>
        <w:color w:val="000000"/>
        <w:sz w:val="21"/>
        <w:szCs w:val="21"/>
        <w:u w:val="none"/>
        <w:shd w:fill="auto" w:val="clear"/>
        <w:vertAlign w:val="baseline"/>
      </w:rPr>
    </w:lvl>
    <w:lvl w:ilvl="8">
      <w:start w:val="1"/>
      <w:numFmt w:val="lowerRoman"/>
      <w:lvlText w:val="%9"/>
      <w:lvlJc w:val="left"/>
      <w:pPr>
        <w:ind w:left="6458" w:hanging="6458"/>
      </w:pPr>
      <w:rPr>
        <w:rFonts w:ascii="Times New Roman" w:cs="Times New Roman" w:eastAsia="Times New Roman" w:hAnsi="Times New Roman"/>
        <w:b w:val="0"/>
        <w:i w:val="0"/>
        <w:strike w:val="0"/>
        <w:color w:val="000000"/>
        <w:sz w:val="21"/>
        <w:szCs w:val="21"/>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1"/>
        <w:szCs w:val="21"/>
        <w:lang w:val="en-GB"/>
      </w:rPr>
    </w:rPrDefault>
    <w:pPrDefault>
      <w:pPr>
        <w:spacing w:after="5" w:line="282" w:lineRule="auto"/>
        <w:ind w:left="1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5" w:line="282" w:lineRule="auto"/>
      <w:ind w:left="10" w:hanging="10"/>
    </w:pPr>
    <w:rPr>
      <w:rFonts w:ascii="Times New Roman" w:cs="Times New Roman" w:eastAsia="Times New Roman" w:hAnsi="Times New Roman"/>
      <w:color w:val="000000"/>
      <w:sz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E520A4"/>
    <w:pPr>
      <w:tabs>
        <w:tab w:val="center" w:pos="4513"/>
        <w:tab w:val="right" w:pos="9026"/>
      </w:tabs>
      <w:spacing w:after="0" w:line="240" w:lineRule="auto"/>
    </w:pPr>
  </w:style>
  <w:style w:type="character" w:styleId="HeaderChar" w:customStyle="1">
    <w:name w:val="Header Char"/>
    <w:basedOn w:val="DefaultParagraphFont"/>
    <w:link w:val="Header"/>
    <w:uiPriority w:val="99"/>
    <w:rsid w:val="00E520A4"/>
    <w:rPr>
      <w:rFonts w:ascii="Times New Roman" w:cs="Times New Roman" w:eastAsia="Times New Roman" w:hAnsi="Times New Roman"/>
      <w:color w:val="000000"/>
      <w:sz w:val="21"/>
    </w:rPr>
  </w:style>
  <w:style w:type="paragraph" w:styleId="Footer">
    <w:name w:val="footer"/>
    <w:basedOn w:val="Normal"/>
    <w:link w:val="FooterChar"/>
    <w:uiPriority w:val="99"/>
    <w:unhideWhenUsed w:val="1"/>
    <w:rsid w:val="00E520A4"/>
    <w:pPr>
      <w:tabs>
        <w:tab w:val="center" w:pos="4513"/>
        <w:tab w:val="right" w:pos="9026"/>
      </w:tabs>
      <w:spacing w:after="0" w:line="240" w:lineRule="auto"/>
    </w:pPr>
  </w:style>
  <w:style w:type="character" w:styleId="FooterChar" w:customStyle="1">
    <w:name w:val="Footer Char"/>
    <w:basedOn w:val="DefaultParagraphFont"/>
    <w:link w:val="Footer"/>
    <w:uiPriority w:val="99"/>
    <w:rsid w:val="00E520A4"/>
    <w:rPr>
      <w:rFonts w:ascii="Times New Roman" w:cs="Times New Roman" w:eastAsia="Times New Roman" w:hAnsi="Times New Roman"/>
      <w:color w:val="000000"/>
      <w:sz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H8kqTNKvjHDKRdQx3Iq1fAsDA==">CgMxLjA4AHIhMUxLTlhuWTVaNjNNNjRCa1dEb0R1OEhXc0pNS1IxWWxG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2024-12-29T15:10:00Z</dcterms:created>
  <dc:creator>jimba</dc:creator>
</cp:coreProperties>
</file>