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4"/>
          <w:szCs w:val="24"/>
          <w:highlight w:val="white"/>
          <w:u w:val="none"/>
          <w:vertAlign w:val="baseline"/>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1144766</wp:posOffset>
            </wp:positionH>
            <wp:positionV relativeFrom="paragraph">
              <wp:posOffset>-826769</wp:posOffset>
            </wp:positionV>
            <wp:extent cx="880356" cy="880356"/>
            <wp:effectExtent b="0" l="0" r="0" t="0"/>
            <wp:wrapNone/>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80356" cy="880356"/>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2417445</wp:posOffset>
            </wp:positionH>
            <wp:positionV relativeFrom="paragraph">
              <wp:posOffset>-684446</wp:posOffset>
            </wp:positionV>
            <wp:extent cx="3208655" cy="673100"/>
            <wp:effectExtent b="0" l="0" r="0" t="0"/>
            <wp:wrapNone/>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208655" cy="6731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4"/>
          <w:szCs w:val="24"/>
          <w:highlight w:val="white"/>
          <w:u w:val="none"/>
          <w:vertAlign w:val="baseline"/>
        </w:rPr>
      </w:pPr>
      <w:r w:rsidDel="00000000" w:rsidR="00000000" w:rsidRPr="00000000">
        <w:rPr>
          <w:rFonts w:ascii="Arial" w:cs="Arial" w:eastAsia="Arial" w:hAnsi="Arial"/>
          <w:b w:val="1"/>
          <w:i w:val="0"/>
          <w:smallCaps w:val="0"/>
          <w:strike w:val="0"/>
          <w:color w:val="374151"/>
          <w:sz w:val="24"/>
          <w:szCs w:val="24"/>
          <w:highlight w:val="white"/>
          <w:u w:val="none"/>
          <w:vertAlign w:val="baseline"/>
          <w:rtl w:val="0"/>
        </w:rPr>
        <w:t xml:space="preserve">CIRCLE Event Post Creator: A Practical Tool for Small Enterprises in the Tourism Industry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CIRCLE Event Post Creator is a practical tool designed to help small enterprises working with tourism-related event organizations to create engaging social media posts that effectively inform and raise awareness among potential clients about the specific aspects of the circular economy they can be a part of.</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By utilizing the CIRCLE Event Post Creator, you will be able to craft compelling and concise information blocks about your upcoming events. You </w:t>
      </w:r>
      <w:r w:rsidDel="00000000" w:rsidR="00000000" w:rsidRPr="00000000">
        <w:rPr>
          <w:rFonts w:ascii="Arial" w:cs="Arial" w:eastAsia="Arial" w:hAnsi="Arial"/>
          <w:b w:val="0"/>
          <w:i w:val="0"/>
          <w:smallCaps w:val="0"/>
          <w:strike w:val="0"/>
          <w:sz w:val="24"/>
          <w:szCs w:val="24"/>
          <w:highlight w:val="white"/>
          <w:u w:val="single"/>
          <w:vertAlign w:val="baseline"/>
          <w:rtl w:val="0"/>
        </w:rPr>
        <w:t xml:space="preserve">will </w:t>
      </w: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not only promote your event, but  will also offer your target audience interesting and captivating information about the benefits of the circular economy. Showcase your organization's sustainability initiatives, highlight collaborations with the community, and emphasize the vital role individuals play in fostering sustainability.</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Whether you are organizing a workshop, conference, concert, or any other event, it is crucial to identify opportunities for making it more circular and sustainable. In the CIRCLE training program, specifically the module on</w:t>
      </w:r>
      <w:hyperlink r:id="rId9">
        <w:r w:rsidDel="00000000" w:rsidR="00000000" w:rsidRPr="00000000">
          <w:rPr>
            <w:rFonts w:ascii="Arial" w:cs="Arial" w:eastAsia="Arial" w:hAnsi="Arial"/>
            <w:b w:val="0"/>
            <w:i w:val="0"/>
            <w:smallCaps w:val="0"/>
            <w:strike w:val="0"/>
            <w:color w:val="374151"/>
            <w:sz w:val="24"/>
            <w:szCs w:val="24"/>
            <w:highlight w:val="white"/>
            <w:u w:val="single"/>
            <w:vertAlign w:val="baseline"/>
            <w:rtl w:val="0"/>
          </w:rPr>
          <w:t xml:space="preserve"> </w:t>
        </w:r>
      </w:hyperlink>
      <w:hyperlink r:id="rId10">
        <w:r w:rsidDel="00000000" w:rsidR="00000000" w:rsidRPr="00000000">
          <w:rPr>
            <w:rFonts w:ascii="Arial" w:cs="Arial" w:eastAsia="Arial" w:hAnsi="Arial"/>
            <w:b w:val="0"/>
            <w:i w:val="0"/>
            <w:smallCaps w:val="0"/>
            <w:strike w:val="0"/>
            <w:color w:val="1155cc"/>
            <w:sz w:val="24"/>
            <w:szCs w:val="24"/>
            <w:highlight w:val="white"/>
            <w:u w:val="single"/>
            <w:vertAlign w:val="baseline"/>
            <w:rtl w:val="0"/>
          </w:rPr>
          <w:t xml:space="preserve">sustainable event management</w:t>
        </w:r>
      </w:hyperlink>
      <w:r w:rsidDel="00000000" w:rsidR="00000000" w:rsidRPr="00000000">
        <w:rPr>
          <w:rFonts w:ascii="Arial" w:cs="Arial" w:eastAsia="Arial" w:hAnsi="Arial"/>
          <w:b w:val="0"/>
          <w:i w:val="0"/>
          <w:smallCaps w:val="0"/>
          <w:strike w:val="0"/>
          <w:color w:val="374151"/>
          <w:sz w:val="24"/>
          <w:szCs w:val="24"/>
          <w:highlight w:val="white"/>
          <w:u w:val="none"/>
          <w:vertAlign w:val="baseline"/>
          <w:rtl w:val="0"/>
        </w:rPr>
        <w:t xml:space="preserve">, </w:t>
      </w: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you will find valuable insights and guidance to help you navigate this process effectively.</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We want to emphasize that becoming a sustainable event organizer and providing suggestions to your clients is not as complicated as it may seem (you are probably already doing it!). However, it is important to inform and encourage your audience to consider their own role in reducing environmental impact.</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By exploring the training material and using the CIRCLE Event Post Creator, you will have access to a ready-to-use social media post example that you can tailor to your specific needs. You can enhance it with relevant links, up-to-date statistics, and engaging visuals. Remember, your posts should be brief yet motivating, encouraging individuals interested in your event to delve deeper into the concept of the circular economy and its significance.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By choosing the right answers for you - yes/no on a specific topic, you will discover which principles of circularity you already apply or can apply in your event. If, upon reviewing the material and using the tool, you find aspects of your event that are not sustainable, we provide suggestions on what to consider and how to transition towards a more circular approach.</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240" w:line="240" w:lineRule="auto"/>
        <w:ind w:left="0" w:right="0" w:firstLine="0"/>
        <w:jc w:val="left"/>
        <w:rPr/>
      </w:pPr>
      <w:r w:rsidDel="00000000" w:rsidR="00000000" w:rsidRPr="00000000">
        <w:rPr>
          <w:rFonts w:ascii="Arial" w:cs="Arial" w:eastAsia="Arial" w:hAnsi="Arial"/>
          <w:b w:val="0"/>
          <w:i w:val="0"/>
          <w:smallCaps w:val="0"/>
          <w:strike w:val="0"/>
          <w:sz w:val="24"/>
          <w:szCs w:val="24"/>
          <w:highlight w:val="white"/>
          <w:u w:val="none"/>
          <w:vertAlign w:val="baseline"/>
          <w:rtl w:val="0"/>
        </w:rPr>
        <w:t xml:space="preserve">By leveraging the CIRCLE Event Post Creator, you will not only reach out to your clients but also cultivate a community of like-minded individuals who appreciate and support sustainable practices. Consistently posting about the circular economy will raise awareness about its importance, fostering a positive impact that extends beyond your immediate audience. A great opportunity not only to organize sustainable events, but also to increase the relevance and awareness of this topic.</w:t>
      </w: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rastasis" w:default="1">
    <w:name w:val="Normal"/>
    <w:qFormat w:val="1"/>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prastasiniatinklio">
    <w:name w:val="Normal (Web)"/>
    <w:basedOn w:val="prastasis"/>
    <w:uiPriority w:val="99"/>
    <w:semiHidden w:val="1"/>
    <w:unhideWhenUsed w:val="1"/>
    <w:rsid w:val="00113F09"/>
    <w:pPr>
      <w:spacing w:after="100" w:afterAutospacing="1" w:before="100" w:beforeAutospacing="1" w:line="240" w:lineRule="auto"/>
    </w:pPr>
    <w:rPr>
      <w:rFonts w:ascii="Times New Roman" w:cs="Times New Roman" w:eastAsia="Times New Roman" w:hAnsi="Times New Roman"/>
      <w:sz w:val="24"/>
      <w:szCs w:val="24"/>
    </w:rPr>
  </w:style>
  <w:style w:type="character" w:styleId="Hipersaitas">
    <w:name w:val="Hyperlink"/>
    <w:basedOn w:val="Numatytasispastraiposriftas"/>
    <w:uiPriority w:val="99"/>
    <w:semiHidden w:val="1"/>
    <w:unhideWhenUsed w:val="1"/>
    <w:rsid w:val="00113F09"/>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irclelearning.eu/tourism-training/" TargetMode="External"/><Relationship Id="rId9" Type="http://schemas.openxmlformats.org/officeDocument/2006/relationships/hyperlink" Target="https://circlelearning.eu/tourism-train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2pFoGA4RqSKU0oU5Cyb+phajw==">CgMxLjAyCGguZ2pkZ3hzOAByITFGVGptTHJubm5mX3hYS0RHVHEtenpzS3NSUHhxZHpiNA==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2023-06-27T08:17:00Z</dcterms:created>
  <dc:creator>Vaida Sinkeviciene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4ac25d88-3c34-4f63-996d-a62ff57d4e08</vt:lpwstr>
  </property>
</Properties>
</file>